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4D" w:rsidRDefault="000A37AC">
      <w:hyperlink r:id="rId4" w:history="1">
        <w:r w:rsidRPr="006A430F">
          <w:rPr>
            <w:rStyle w:val="a3"/>
          </w:rPr>
          <w:t>https://мвд.рф/Videoarhiv/Socialnaja_reklama/item/31812543/</w:t>
        </w:r>
      </w:hyperlink>
    </w:p>
    <w:p w:rsidR="000A37AC" w:rsidRDefault="000A37AC">
      <w:bookmarkStart w:id="0" w:name="_GoBack"/>
      <w:bookmarkEnd w:id="0"/>
    </w:p>
    <w:sectPr w:rsidR="000A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AC"/>
    <w:rsid w:val="000A37AC"/>
    <w:rsid w:val="00C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0168"/>
  <w15:chartTrackingRefBased/>
  <w15:docId w15:val="{0A96071A-7C0A-488E-8AE5-0FBFDCAA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74;&#1076;.&#1088;&#1092;/Videoarhiv/Socialnaja_reklama/item/318125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2022-09-29T10:25:00Z</dcterms:created>
  <dcterms:modified xsi:type="dcterms:W3CDTF">2022-09-29T10:26:00Z</dcterms:modified>
</cp:coreProperties>
</file>